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48F7" w14:textId="5C7438FC" w:rsidR="00D01FB1" w:rsidRPr="00246B8D" w:rsidRDefault="002A53F3" w:rsidP="00355D92">
      <w:pPr>
        <w:rPr>
          <w:rFonts w:ascii="Calisto MT" w:hAnsi="Calisto MT"/>
          <w:b/>
          <w:u w:val="single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768C8291" wp14:editId="7269B7EB">
            <wp:simplePos x="0" y="0"/>
            <wp:positionH relativeFrom="margin">
              <wp:posOffset>0</wp:posOffset>
            </wp:positionH>
            <wp:positionV relativeFrom="margin">
              <wp:posOffset>-276225</wp:posOffset>
            </wp:positionV>
            <wp:extent cx="952500" cy="1123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FB1" w:rsidRPr="00246B8D">
        <w:rPr>
          <w:rFonts w:ascii="Calisto MT" w:hAnsi="Calisto MT"/>
          <w:b/>
          <w:sz w:val="24"/>
          <w:u w:val="single"/>
        </w:rPr>
        <w:t xml:space="preserve">GASTON COUNTY                                      </w:t>
      </w:r>
      <w:r w:rsidR="00B717ED">
        <w:rPr>
          <w:rFonts w:ascii="Calisto MT" w:hAnsi="Calisto MT"/>
          <w:b/>
          <w:sz w:val="24"/>
          <w:u w:val="single"/>
        </w:rPr>
        <w:t xml:space="preserve">         </w:t>
      </w:r>
      <w:r w:rsidR="00D01FB1" w:rsidRPr="00246B8D">
        <w:rPr>
          <w:rFonts w:ascii="Calisto MT" w:hAnsi="Calisto MT"/>
          <w:b/>
          <w:sz w:val="24"/>
          <w:u w:val="single"/>
        </w:rPr>
        <w:t xml:space="preserve"> </w:t>
      </w:r>
      <w:r w:rsidR="00C72BBA" w:rsidRPr="00246B8D">
        <w:rPr>
          <w:rFonts w:ascii="Calisto MT" w:hAnsi="Calisto MT"/>
          <w:b/>
          <w:sz w:val="24"/>
          <w:u w:val="single"/>
        </w:rPr>
        <w:t xml:space="preserve"> </w:t>
      </w:r>
      <w:r w:rsidR="00246B8D">
        <w:rPr>
          <w:rFonts w:ascii="Calisto MT" w:hAnsi="Calisto MT"/>
          <w:b/>
          <w:sz w:val="24"/>
          <w:u w:val="single"/>
        </w:rPr>
        <w:t xml:space="preserve">   </w:t>
      </w:r>
      <w:r>
        <w:rPr>
          <w:rFonts w:ascii="Calisto MT" w:hAnsi="Calisto MT"/>
          <w:b/>
          <w:sz w:val="24"/>
          <w:u w:val="single"/>
        </w:rPr>
        <w:t xml:space="preserve">  </w:t>
      </w:r>
      <w:r>
        <w:rPr>
          <w:rFonts w:ascii="Calisto MT" w:hAnsi="Calisto MT"/>
          <w:b/>
          <w:u w:val="single"/>
        </w:rPr>
        <w:t>Communications</w:t>
      </w:r>
      <w:r w:rsidR="00C72BBA" w:rsidRPr="00246B8D">
        <w:rPr>
          <w:rFonts w:ascii="Calisto MT" w:hAnsi="Calisto MT"/>
          <w:b/>
          <w:u w:val="single"/>
        </w:rPr>
        <w:t xml:space="preserve"> Office</w:t>
      </w:r>
    </w:p>
    <w:p w14:paraId="2B870C77" w14:textId="1C270F2F" w:rsidR="00D01FB1" w:rsidRPr="00246B8D" w:rsidRDefault="00AF00E5">
      <w:pPr>
        <w:rPr>
          <w:rFonts w:ascii="Calisto MT" w:hAnsi="Calisto MT"/>
          <w:sz w:val="18"/>
        </w:rPr>
      </w:pPr>
      <w:r w:rsidRPr="00246B8D">
        <w:rPr>
          <w:rFonts w:ascii="Calisto MT" w:hAnsi="Calisto MT"/>
          <w:sz w:val="18"/>
        </w:rPr>
        <w:t>128</w:t>
      </w:r>
      <w:r w:rsidR="00D01FB1" w:rsidRPr="00246B8D">
        <w:rPr>
          <w:rFonts w:ascii="Calisto MT" w:hAnsi="Calisto MT"/>
          <w:sz w:val="18"/>
        </w:rPr>
        <w:t xml:space="preserve"> West Main </w:t>
      </w:r>
      <w:r w:rsidR="00900A94" w:rsidRPr="00246B8D">
        <w:rPr>
          <w:rFonts w:ascii="Calisto MT" w:hAnsi="Calisto MT"/>
          <w:sz w:val="18"/>
        </w:rPr>
        <w:t>Avenue</w:t>
      </w:r>
      <w:r w:rsidR="00D01FB1" w:rsidRPr="00246B8D">
        <w:rPr>
          <w:rFonts w:ascii="Calisto MT" w:hAnsi="Calisto MT"/>
          <w:b/>
          <w:sz w:val="18"/>
        </w:rPr>
        <w:t xml:space="preserve">                                                                   </w:t>
      </w:r>
      <w:r w:rsidR="00C72BBA" w:rsidRPr="00246B8D">
        <w:rPr>
          <w:rFonts w:ascii="Calisto MT" w:hAnsi="Calisto MT"/>
          <w:b/>
          <w:sz w:val="18"/>
        </w:rPr>
        <w:t xml:space="preserve">   </w:t>
      </w:r>
      <w:r w:rsidR="00246B8D">
        <w:rPr>
          <w:rFonts w:ascii="Calisto MT" w:hAnsi="Calisto MT"/>
          <w:b/>
          <w:sz w:val="18"/>
        </w:rPr>
        <w:t xml:space="preserve">          </w:t>
      </w:r>
      <w:r w:rsidR="00B717ED">
        <w:rPr>
          <w:rFonts w:ascii="Calisto MT" w:hAnsi="Calisto MT"/>
          <w:b/>
          <w:sz w:val="18"/>
        </w:rPr>
        <w:t xml:space="preserve">            </w:t>
      </w:r>
      <w:r w:rsidR="00C72BBA" w:rsidRPr="00246B8D">
        <w:rPr>
          <w:rFonts w:ascii="Calisto MT" w:hAnsi="Calisto MT"/>
          <w:sz w:val="18"/>
        </w:rPr>
        <w:t>Office</w:t>
      </w:r>
      <w:r w:rsidR="00D01FB1" w:rsidRPr="00246B8D">
        <w:rPr>
          <w:rFonts w:ascii="Calisto MT" w:hAnsi="Calisto MT"/>
          <w:sz w:val="18"/>
        </w:rPr>
        <w:t xml:space="preserve"> (704) 866-3</w:t>
      </w:r>
      <w:r w:rsidR="00C72BBA" w:rsidRPr="00246B8D">
        <w:rPr>
          <w:rFonts w:ascii="Calisto MT" w:hAnsi="Calisto MT"/>
          <w:sz w:val="18"/>
        </w:rPr>
        <w:t>1</w:t>
      </w:r>
      <w:r w:rsidR="003E529E">
        <w:rPr>
          <w:rFonts w:ascii="Calisto MT" w:hAnsi="Calisto MT"/>
          <w:sz w:val="18"/>
        </w:rPr>
        <w:t>04</w:t>
      </w:r>
    </w:p>
    <w:p w14:paraId="76F5F7CF" w14:textId="66DC7F28" w:rsidR="00D01FB1" w:rsidRPr="00246B8D" w:rsidRDefault="00D01FB1">
      <w:pPr>
        <w:rPr>
          <w:rFonts w:ascii="Calisto MT" w:hAnsi="Calisto MT"/>
          <w:sz w:val="18"/>
        </w:rPr>
      </w:pPr>
      <w:r w:rsidRPr="00246B8D">
        <w:rPr>
          <w:rFonts w:ascii="Calisto MT" w:hAnsi="Calisto MT"/>
          <w:sz w:val="18"/>
        </w:rPr>
        <w:t>P.O. Box 1578</w:t>
      </w:r>
      <w:r w:rsidRPr="00246B8D">
        <w:rPr>
          <w:rFonts w:ascii="Calisto MT" w:hAnsi="Calisto MT"/>
          <w:sz w:val="18"/>
        </w:rPr>
        <w:tab/>
      </w:r>
      <w:r w:rsidRPr="00246B8D">
        <w:rPr>
          <w:rFonts w:ascii="Calisto MT" w:hAnsi="Calisto MT"/>
          <w:sz w:val="18"/>
        </w:rPr>
        <w:tab/>
      </w:r>
      <w:r w:rsidRPr="00246B8D">
        <w:rPr>
          <w:rFonts w:ascii="Calisto MT" w:hAnsi="Calisto MT"/>
          <w:sz w:val="18"/>
        </w:rPr>
        <w:tab/>
        <w:t xml:space="preserve">                                   </w:t>
      </w:r>
      <w:r w:rsidR="00C72BBA" w:rsidRPr="00246B8D">
        <w:rPr>
          <w:rFonts w:ascii="Calisto MT" w:hAnsi="Calisto MT"/>
          <w:sz w:val="18"/>
        </w:rPr>
        <w:t xml:space="preserve">                  </w:t>
      </w:r>
      <w:r w:rsidR="00246B8D">
        <w:rPr>
          <w:rFonts w:ascii="Calisto MT" w:hAnsi="Calisto MT"/>
          <w:sz w:val="18"/>
        </w:rPr>
        <w:t xml:space="preserve">       </w:t>
      </w:r>
      <w:r w:rsidR="00524A6A">
        <w:rPr>
          <w:rFonts w:ascii="Calisto MT" w:hAnsi="Calisto MT"/>
          <w:sz w:val="18"/>
        </w:rPr>
        <w:t xml:space="preserve">     </w:t>
      </w:r>
      <w:r w:rsidR="00B717ED">
        <w:rPr>
          <w:rFonts w:ascii="Calisto MT" w:hAnsi="Calisto MT"/>
          <w:sz w:val="18"/>
        </w:rPr>
        <w:t xml:space="preserve">            </w:t>
      </w:r>
      <w:r w:rsidR="00C72BBA" w:rsidRPr="00246B8D">
        <w:rPr>
          <w:rFonts w:ascii="Calisto MT" w:hAnsi="Calisto MT"/>
          <w:sz w:val="18"/>
        </w:rPr>
        <w:t>Cell (</w:t>
      </w:r>
      <w:r w:rsidR="00AF0C06">
        <w:rPr>
          <w:rFonts w:ascii="Calisto MT" w:hAnsi="Calisto MT"/>
          <w:sz w:val="18"/>
        </w:rPr>
        <w:t>704</w:t>
      </w:r>
      <w:r w:rsidRPr="00246B8D">
        <w:rPr>
          <w:rFonts w:ascii="Calisto MT" w:hAnsi="Calisto MT"/>
          <w:sz w:val="18"/>
        </w:rPr>
        <w:t xml:space="preserve">) </w:t>
      </w:r>
      <w:r w:rsidR="00AF0C06">
        <w:rPr>
          <w:rFonts w:ascii="Calisto MT" w:hAnsi="Calisto MT"/>
          <w:sz w:val="18"/>
        </w:rPr>
        <w:t>930-6179</w:t>
      </w:r>
    </w:p>
    <w:p w14:paraId="5530C472" w14:textId="2ACFCCB1" w:rsidR="00D01FB1" w:rsidRPr="00246B8D" w:rsidRDefault="00D01FB1">
      <w:pPr>
        <w:rPr>
          <w:rFonts w:ascii="Calisto MT" w:hAnsi="Calisto MT"/>
        </w:rPr>
      </w:pPr>
      <w:r w:rsidRPr="00246B8D">
        <w:rPr>
          <w:rFonts w:ascii="Calisto MT" w:hAnsi="Calisto MT"/>
          <w:sz w:val="18"/>
        </w:rPr>
        <w:t>Gastonia, North Carolina 280</w:t>
      </w:r>
      <w:r w:rsidR="00C72BBA" w:rsidRPr="00246B8D">
        <w:rPr>
          <w:rFonts w:ascii="Calisto MT" w:hAnsi="Calisto MT"/>
          <w:sz w:val="18"/>
        </w:rPr>
        <w:t xml:space="preserve">53-1578                 </w:t>
      </w:r>
      <w:r w:rsidR="00C72BBA" w:rsidRPr="00246B8D">
        <w:rPr>
          <w:rFonts w:ascii="Calisto MT" w:hAnsi="Calisto MT"/>
          <w:sz w:val="18"/>
        </w:rPr>
        <w:tab/>
      </w:r>
      <w:r w:rsidR="00AF0C06">
        <w:rPr>
          <w:rFonts w:ascii="Calisto MT" w:hAnsi="Calisto MT"/>
          <w:sz w:val="18"/>
        </w:rPr>
        <w:t xml:space="preserve">      </w:t>
      </w:r>
      <w:r w:rsidR="00524A6A">
        <w:rPr>
          <w:rFonts w:ascii="Calisto MT" w:hAnsi="Calisto MT"/>
          <w:sz w:val="18"/>
        </w:rPr>
        <w:t xml:space="preserve">      </w:t>
      </w:r>
      <w:r w:rsidR="00B717ED">
        <w:rPr>
          <w:rFonts w:ascii="Calisto MT" w:hAnsi="Calisto MT"/>
          <w:sz w:val="18"/>
        </w:rPr>
        <w:t xml:space="preserve">           </w:t>
      </w:r>
      <w:r w:rsidR="00AF0C06">
        <w:rPr>
          <w:rFonts w:ascii="Calisto MT" w:hAnsi="Calisto MT"/>
          <w:sz w:val="18"/>
        </w:rPr>
        <w:t>dandria.bradley</w:t>
      </w:r>
      <w:r w:rsidR="00D22462" w:rsidRPr="00246B8D">
        <w:rPr>
          <w:rFonts w:ascii="Calisto MT" w:hAnsi="Calisto MT"/>
          <w:sz w:val="18"/>
        </w:rPr>
        <w:t>@gastongov.com</w:t>
      </w:r>
      <w:r w:rsidRPr="00246B8D">
        <w:rPr>
          <w:rFonts w:ascii="Calisto MT" w:hAnsi="Calisto MT"/>
        </w:rPr>
        <w:t xml:space="preserve">   </w:t>
      </w:r>
    </w:p>
    <w:p w14:paraId="4AED3A2E" w14:textId="77777777" w:rsidR="00D01FB1" w:rsidRDefault="00D01FB1">
      <w:pPr>
        <w:rPr>
          <w:rFonts w:ascii="Arial" w:hAnsi="Arial"/>
        </w:rPr>
      </w:pPr>
    </w:p>
    <w:p w14:paraId="09DDDEB7" w14:textId="77777777" w:rsidR="00D01FB1" w:rsidRDefault="00D01FB1">
      <w:pPr>
        <w:rPr>
          <w:rFonts w:ascii="Arial" w:hAnsi="Arial"/>
        </w:rPr>
      </w:pPr>
    </w:p>
    <w:p w14:paraId="1C2491EB" w14:textId="77777777" w:rsidR="004A34E9" w:rsidRDefault="004A34E9">
      <w:pPr>
        <w:rPr>
          <w:rFonts w:ascii="Arial" w:hAnsi="Arial"/>
        </w:rPr>
      </w:pPr>
    </w:p>
    <w:p w14:paraId="62334D8D" w14:textId="78AD50F5" w:rsidR="004148E7" w:rsidRPr="008C7397" w:rsidRDefault="004148E7" w:rsidP="00DC2EA1">
      <w:pPr>
        <w:rPr>
          <w:rFonts w:ascii="Calisto MT" w:hAnsi="Calisto MT"/>
          <w:b/>
          <w:bCs/>
          <w:sz w:val="24"/>
          <w:szCs w:val="24"/>
        </w:rPr>
      </w:pPr>
      <w:r w:rsidRPr="008C7397">
        <w:rPr>
          <w:rFonts w:ascii="Calisto MT" w:hAnsi="Calisto MT"/>
          <w:b/>
          <w:bCs/>
          <w:sz w:val="24"/>
          <w:szCs w:val="24"/>
        </w:rPr>
        <w:fldChar w:fldCharType="begin"/>
      </w:r>
      <w:r w:rsidRPr="008C7397">
        <w:rPr>
          <w:rFonts w:ascii="Calisto MT" w:hAnsi="Calisto MT"/>
          <w:b/>
          <w:bCs/>
          <w:sz w:val="24"/>
          <w:szCs w:val="24"/>
        </w:rPr>
        <w:instrText xml:space="preserve"> DATE \@ "MMMM d, yyyy" </w:instrText>
      </w:r>
      <w:r w:rsidRPr="008C7397">
        <w:rPr>
          <w:rFonts w:ascii="Calisto MT" w:hAnsi="Calisto MT"/>
          <w:b/>
          <w:bCs/>
          <w:sz w:val="24"/>
          <w:szCs w:val="24"/>
        </w:rPr>
        <w:fldChar w:fldCharType="separate"/>
      </w:r>
      <w:r w:rsidR="000C013A">
        <w:rPr>
          <w:rFonts w:ascii="Calisto MT" w:hAnsi="Calisto MT"/>
          <w:b/>
          <w:bCs/>
          <w:noProof/>
          <w:sz w:val="24"/>
          <w:szCs w:val="24"/>
        </w:rPr>
        <w:t>August 3, 2022</w:t>
      </w:r>
      <w:r w:rsidRPr="008C7397">
        <w:rPr>
          <w:rFonts w:ascii="Calisto MT" w:hAnsi="Calisto MT"/>
          <w:b/>
          <w:bCs/>
          <w:sz w:val="24"/>
          <w:szCs w:val="24"/>
        </w:rPr>
        <w:fldChar w:fldCharType="end"/>
      </w:r>
      <w:r w:rsidR="00355D92" w:rsidRPr="008C7397">
        <w:rPr>
          <w:rFonts w:ascii="Calisto MT" w:hAnsi="Calisto MT"/>
          <w:b/>
          <w:bCs/>
          <w:sz w:val="24"/>
          <w:szCs w:val="24"/>
        </w:rPr>
        <w:tab/>
      </w:r>
      <w:r w:rsidR="00355D92" w:rsidRPr="008C7397">
        <w:rPr>
          <w:rFonts w:ascii="Calisto MT" w:hAnsi="Calisto MT"/>
          <w:b/>
          <w:bCs/>
          <w:sz w:val="24"/>
          <w:szCs w:val="24"/>
        </w:rPr>
        <w:tab/>
      </w:r>
      <w:r w:rsidR="00355D92" w:rsidRPr="008C7397">
        <w:rPr>
          <w:rFonts w:ascii="Calisto MT" w:hAnsi="Calisto MT"/>
          <w:b/>
          <w:bCs/>
          <w:sz w:val="24"/>
          <w:szCs w:val="24"/>
        </w:rPr>
        <w:tab/>
      </w:r>
      <w:r w:rsidR="00355D92" w:rsidRPr="008C7397">
        <w:rPr>
          <w:rFonts w:ascii="Calisto MT" w:hAnsi="Calisto MT"/>
          <w:b/>
          <w:bCs/>
          <w:sz w:val="24"/>
          <w:szCs w:val="24"/>
        </w:rPr>
        <w:tab/>
      </w:r>
      <w:r w:rsidR="00355D92" w:rsidRPr="008C7397">
        <w:rPr>
          <w:rFonts w:ascii="Calisto MT" w:hAnsi="Calisto MT"/>
          <w:b/>
          <w:bCs/>
          <w:sz w:val="24"/>
          <w:szCs w:val="24"/>
        </w:rPr>
        <w:tab/>
      </w:r>
      <w:r w:rsidR="00355D92" w:rsidRPr="008C7397">
        <w:rPr>
          <w:rFonts w:ascii="Calisto MT" w:hAnsi="Calisto MT"/>
          <w:b/>
          <w:bCs/>
          <w:sz w:val="24"/>
          <w:szCs w:val="24"/>
        </w:rPr>
        <w:tab/>
      </w:r>
      <w:r w:rsidR="00420A22" w:rsidRPr="008C7397">
        <w:rPr>
          <w:rFonts w:ascii="Calisto MT" w:hAnsi="Calisto MT"/>
          <w:b/>
          <w:bCs/>
          <w:sz w:val="24"/>
          <w:szCs w:val="24"/>
        </w:rPr>
        <w:t xml:space="preserve">         </w:t>
      </w:r>
      <w:r w:rsidR="00355D92" w:rsidRPr="008C7397">
        <w:rPr>
          <w:rFonts w:ascii="Calisto MT" w:hAnsi="Calisto MT"/>
          <w:b/>
          <w:bCs/>
          <w:sz w:val="22"/>
          <w:szCs w:val="22"/>
        </w:rPr>
        <w:t>FOR IMMEDIATE RELEASE</w:t>
      </w:r>
    </w:p>
    <w:p w14:paraId="6F81D334" w14:textId="7171B617" w:rsidR="003E529E" w:rsidRDefault="003E529E" w:rsidP="00DF411A">
      <w:pPr>
        <w:rPr>
          <w:rFonts w:ascii="Calisto MT" w:hAnsi="Calisto MT"/>
          <w:sz w:val="22"/>
          <w:szCs w:val="24"/>
        </w:rPr>
      </w:pPr>
    </w:p>
    <w:p w14:paraId="32637835" w14:textId="77777777" w:rsidR="00B717ED" w:rsidRDefault="00B717ED" w:rsidP="00DF411A">
      <w:pPr>
        <w:rPr>
          <w:rFonts w:ascii="Calisto MT" w:hAnsi="Calisto MT"/>
          <w:sz w:val="22"/>
          <w:szCs w:val="24"/>
        </w:rPr>
      </w:pPr>
    </w:p>
    <w:p w14:paraId="48E637F9" w14:textId="09B1AC07" w:rsidR="003E529E" w:rsidRPr="00355D92" w:rsidRDefault="008C7397" w:rsidP="008C7397">
      <w:pPr>
        <w:jc w:val="center"/>
        <w:rPr>
          <w:rFonts w:ascii="Calisto MT" w:hAnsi="Calisto MT"/>
          <w:b/>
          <w:bCs/>
          <w:spacing w:val="20"/>
          <w:sz w:val="24"/>
          <w:szCs w:val="24"/>
        </w:rPr>
      </w:pPr>
      <w:r>
        <w:rPr>
          <w:rFonts w:ascii="Calisto MT" w:hAnsi="Calisto MT"/>
          <w:b/>
          <w:bCs/>
          <w:sz w:val="24"/>
          <w:szCs w:val="24"/>
        </w:rPr>
        <w:t>‘WALK TOGETHER’ EVENT TO CONNECT LATINX COMMUNITY WITH LOCAL BUSINESSES AND RESOURCES</w:t>
      </w:r>
    </w:p>
    <w:p w14:paraId="42FE151D" w14:textId="77777777" w:rsidR="003E529E" w:rsidRDefault="003E529E" w:rsidP="003E529E">
      <w:pPr>
        <w:rPr>
          <w:rFonts w:ascii="Calisto MT" w:hAnsi="Calisto MT"/>
          <w:sz w:val="24"/>
          <w:szCs w:val="24"/>
        </w:rPr>
      </w:pPr>
    </w:p>
    <w:p w14:paraId="5603103C" w14:textId="16DD9348" w:rsidR="009C62DF" w:rsidRDefault="008B5616" w:rsidP="00C21F92">
      <w:pPr>
        <w:rPr>
          <w:rFonts w:ascii="Calisto MT" w:hAnsi="Calisto MT"/>
          <w:sz w:val="22"/>
          <w:szCs w:val="22"/>
        </w:rPr>
      </w:pPr>
      <w:r w:rsidRPr="00F4521F">
        <w:rPr>
          <w:rFonts w:ascii="Calisto MT" w:hAnsi="Calisto MT"/>
          <w:sz w:val="22"/>
          <w:szCs w:val="22"/>
        </w:rPr>
        <w:t>GASTON COUNTY, N.C.</w:t>
      </w:r>
      <w:r w:rsidR="003E529E" w:rsidRPr="00F4521F">
        <w:rPr>
          <w:rFonts w:ascii="Calisto MT" w:hAnsi="Calisto MT"/>
          <w:sz w:val="22"/>
          <w:szCs w:val="22"/>
        </w:rPr>
        <w:t xml:space="preserve"> </w:t>
      </w:r>
      <w:r w:rsidR="00643DB4" w:rsidRPr="00F4521F">
        <w:rPr>
          <w:rFonts w:ascii="Calisto MT" w:hAnsi="Calisto MT"/>
          <w:sz w:val="22"/>
          <w:szCs w:val="22"/>
        </w:rPr>
        <w:t>–</w:t>
      </w:r>
      <w:r w:rsidR="0045402C" w:rsidRPr="00F4521F">
        <w:rPr>
          <w:rFonts w:ascii="Calisto MT" w:hAnsi="Calisto MT"/>
          <w:sz w:val="22"/>
          <w:szCs w:val="22"/>
        </w:rPr>
        <w:t xml:space="preserve"> </w:t>
      </w:r>
      <w:r w:rsidR="00C21F92" w:rsidRPr="00C21F92">
        <w:rPr>
          <w:rFonts w:ascii="Calisto MT" w:hAnsi="Calisto MT"/>
          <w:sz w:val="22"/>
          <w:szCs w:val="22"/>
        </w:rPr>
        <w:t>The Latinx Health Outreach Advisory Council</w:t>
      </w:r>
      <w:r w:rsidR="009C62DF">
        <w:rPr>
          <w:rFonts w:ascii="Calisto MT" w:hAnsi="Calisto MT"/>
          <w:sz w:val="22"/>
          <w:szCs w:val="22"/>
        </w:rPr>
        <w:t xml:space="preserve">, in collaboration with </w:t>
      </w:r>
      <w:r w:rsidR="002078BC" w:rsidRPr="001F1580">
        <w:rPr>
          <w:rFonts w:ascii="Calisto MT" w:hAnsi="Calisto MT"/>
          <w:sz w:val="22"/>
          <w:szCs w:val="22"/>
        </w:rPr>
        <w:t>Disability Rights of North Carolina</w:t>
      </w:r>
      <w:r w:rsidR="002078BC">
        <w:rPr>
          <w:rFonts w:ascii="Calisto MT" w:hAnsi="Calisto MT"/>
          <w:sz w:val="22"/>
          <w:szCs w:val="22"/>
        </w:rPr>
        <w:t xml:space="preserve">, </w:t>
      </w:r>
      <w:r w:rsidR="009C62DF">
        <w:rPr>
          <w:rFonts w:ascii="Calisto MT" w:hAnsi="Calisto MT"/>
          <w:sz w:val="22"/>
          <w:szCs w:val="22"/>
        </w:rPr>
        <w:t>Gaston County</w:t>
      </w:r>
      <w:r w:rsidR="00AE4EB1">
        <w:rPr>
          <w:rFonts w:ascii="Calisto MT" w:hAnsi="Calisto MT"/>
          <w:sz w:val="22"/>
          <w:szCs w:val="22"/>
        </w:rPr>
        <w:t>’s Department of</w:t>
      </w:r>
      <w:r w:rsidR="009C62DF">
        <w:rPr>
          <w:rFonts w:ascii="Calisto MT" w:hAnsi="Calisto MT"/>
          <w:sz w:val="22"/>
          <w:szCs w:val="22"/>
        </w:rPr>
        <w:t xml:space="preserve"> Health</w:t>
      </w:r>
      <w:r w:rsidR="00AE4EB1">
        <w:rPr>
          <w:rFonts w:ascii="Calisto MT" w:hAnsi="Calisto MT"/>
          <w:sz w:val="22"/>
          <w:szCs w:val="22"/>
        </w:rPr>
        <w:t xml:space="preserve"> and Human Services</w:t>
      </w:r>
      <w:r w:rsidR="009C62DF">
        <w:rPr>
          <w:rFonts w:ascii="Calisto MT" w:hAnsi="Calisto MT"/>
          <w:sz w:val="22"/>
          <w:szCs w:val="22"/>
        </w:rPr>
        <w:t>, City of Gastonia Police Department, Healthy Blue NC, Telemundo</w:t>
      </w:r>
      <w:r w:rsidR="00366209">
        <w:rPr>
          <w:rFonts w:ascii="Calisto MT" w:hAnsi="Calisto MT"/>
          <w:sz w:val="22"/>
          <w:szCs w:val="22"/>
        </w:rPr>
        <w:t xml:space="preserve"> Charlotte</w:t>
      </w:r>
      <w:r w:rsidR="009C62DF">
        <w:rPr>
          <w:rFonts w:ascii="Calisto MT" w:hAnsi="Calisto MT"/>
          <w:sz w:val="22"/>
          <w:szCs w:val="22"/>
        </w:rPr>
        <w:t xml:space="preserve">, and Latinos Aventureros en las Carolinas, is hosting </w:t>
      </w:r>
      <w:r w:rsidR="00577316">
        <w:rPr>
          <w:rFonts w:ascii="Calisto MT" w:hAnsi="Calisto MT"/>
          <w:sz w:val="22"/>
          <w:szCs w:val="22"/>
        </w:rPr>
        <w:t>a free community</w:t>
      </w:r>
      <w:r w:rsidR="00C21F92" w:rsidRPr="00C21F92">
        <w:rPr>
          <w:rFonts w:ascii="Calisto MT" w:hAnsi="Calisto MT"/>
          <w:sz w:val="22"/>
          <w:szCs w:val="22"/>
        </w:rPr>
        <w:t xml:space="preserve"> event called, “Caminemos </w:t>
      </w:r>
      <w:r w:rsidR="002078BC" w:rsidRPr="001F1580">
        <w:rPr>
          <w:rFonts w:ascii="Calisto MT" w:hAnsi="Calisto MT"/>
          <w:sz w:val="22"/>
          <w:szCs w:val="22"/>
        </w:rPr>
        <w:t xml:space="preserve">y Rodemos </w:t>
      </w:r>
      <w:r w:rsidR="00C21F92" w:rsidRPr="00C21F92">
        <w:rPr>
          <w:rFonts w:ascii="Calisto MT" w:hAnsi="Calisto MT"/>
          <w:sz w:val="22"/>
          <w:szCs w:val="22"/>
        </w:rPr>
        <w:t>Juntos Gaston/Gaston Walk</w:t>
      </w:r>
      <w:r w:rsidR="002078BC">
        <w:rPr>
          <w:rFonts w:ascii="Calisto MT" w:hAnsi="Calisto MT"/>
          <w:sz w:val="22"/>
          <w:szCs w:val="22"/>
        </w:rPr>
        <w:t xml:space="preserve"> </w:t>
      </w:r>
      <w:r w:rsidR="002078BC" w:rsidRPr="001F1580">
        <w:rPr>
          <w:rFonts w:ascii="Calisto MT" w:hAnsi="Calisto MT"/>
          <w:sz w:val="22"/>
          <w:szCs w:val="22"/>
        </w:rPr>
        <w:t xml:space="preserve">and </w:t>
      </w:r>
      <w:r w:rsidR="00C7166C" w:rsidRPr="001F1580">
        <w:rPr>
          <w:rFonts w:ascii="Calisto MT" w:hAnsi="Calisto MT"/>
          <w:sz w:val="22"/>
          <w:szCs w:val="22"/>
        </w:rPr>
        <w:t>R</w:t>
      </w:r>
      <w:r w:rsidR="002078BC" w:rsidRPr="001F1580">
        <w:rPr>
          <w:rFonts w:ascii="Calisto MT" w:hAnsi="Calisto MT"/>
          <w:sz w:val="22"/>
          <w:szCs w:val="22"/>
        </w:rPr>
        <w:t>oll</w:t>
      </w:r>
      <w:r w:rsidR="00C21F92" w:rsidRPr="001F1580">
        <w:rPr>
          <w:rFonts w:ascii="Calisto MT" w:hAnsi="Calisto MT"/>
          <w:sz w:val="22"/>
          <w:szCs w:val="22"/>
        </w:rPr>
        <w:t xml:space="preserve"> </w:t>
      </w:r>
      <w:r w:rsidR="00C21F92" w:rsidRPr="00C21F92">
        <w:rPr>
          <w:rFonts w:ascii="Calisto MT" w:hAnsi="Calisto MT"/>
          <w:sz w:val="22"/>
          <w:szCs w:val="22"/>
        </w:rPr>
        <w:t>Together</w:t>
      </w:r>
      <w:r w:rsidR="009C62DF">
        <w:rPr>
          <w:rFonts w:ascii="Calisto MT" w:hAnsi="Calisto MT"/>
          <w:sz w:val="22"/>
          <w:szCs w:val="22"/>
        </w:rPr>
        <w:t>.</w:t>
      </w:r>
      <w:r w:rsidR="00C21F92" w:rsidRPr="00C21F92">
        <w:rPr>
          <w:rFonts w:ascii="Calisto MT" w:hAnsi="Calisto MT"/>
          <w:sz w:val="22"/>
          <w:szCs w:val="22"/>
        </w:rPr>
        <w:t xml:space="preserve">” </w:t>
      </w:r>
      <w:r w:rsidR="009C62DF">
        <w:rPr>
          <w:rFonts w:ascii="Calisto MT" w:hAnsi="Calisto MT"/>
          <w:sz w:val="22"/>
          <w:szCs w:val="22"/>
        </w:rPr>
        <w:t xml:space="preserve">The event will be held </w:t>
      </w:r>
      <w:r w:rsidR="00C21F92" w:rsidRPr="00C21F92">
        <w:rPr>
          <w:rFonts w:ascii="Calisto MT" w:hAnsi="Calisto MT"/>
          <w:sz w:val="22"/>
          <w:szCs w:val="22"/>
        </w:rPr>
        <w:t xml:space="preserve">on </w:t>
      </w:r>
      <w:r w:rsidR="00366209">
        <w:rPr>
          <w:rFonts w:ascii="Calisto MT" w:hAnsi="Calisto MT"/>
          <w:sz w:val="22"/>
          <w:szCs w:val="22"/>
        </w:rPr>
        <w:t xml:space="preserve">Saturday, </w:t>
      </w:r>
      <w:r w:rsidR="00C21F92" w:rsidRPr="00C21F92">
        <w:rPr>
          <w:rFonts w:ascii="Calisto MT" w:hAnsi="Calisto MT"/>
          <w:sz w:val="22"/>
          <w:szCs w:val="22"/>
        </w:rPr>
        <w:t xml:space="preserve">September 17, </w:t>
      </w:r>
      <w:r w:rsidR="009C62DF" w:rsidRPr="00C21F92">
        <w:rPr>
          <w:rFonts w:ascii="Calisto MT" w:hAnsi="Calisto MT"/>
          <w:sz w:val="22"/>
          <w:szCs w:val="22"/>
        </w:rPr>
        <w:t>2022,</w:t>
      </w:r>
      <w:r w:rsidR="00C21F92" w:rsidRPr="00C21F92">
        <w:rPr>
          <w:rFonts w:ascii="Calisto MT" w:hAnsi="Calisto MT"/>
          <w:sz w:val="22"/>
          <w:szCs w:val="22"/>
        </w:rPr>
        <w:t xml:space="preserve"> from 10 a</w:t>
      </w:r>
      <w:r w:rsidR="009C62DF">
        <w:rPr>
          <w:rFonts w:ascii="Calisto MT" w:hAnsi="Calisto MT"/>
          <w:sz w:val="22"/>
          <w:szCs w:val="22"/>
        </w:rPr>
        <w:t>.</w:t>
      </w:r>
      <w:r w:rsidR="00C21F92" w:rsidRPr="00C21F92">
        <w:rPr>
          <w:rFonts w:ascii="Calisto MT" w:hAnsi="Calisto MT"/>
          <w:sz w:val="22"/>
          <w:szCs w:val="22"/>
        </w:rPr>
        <w:t>m</w:t>
      </w:r>
      <w:r w:rsidR="009C62DF">
        <w:rPr>
          <w:rFonts w:ascii="Calisto MT" w:hAnsi="Calisto MT"/>
          <w:sz w:val="22"/>
          <w:szCs w:val="22"/>
        </w:rPr>
        <w:t>.</w:t>
      </w:r>
      <w:r w:rsidR="00C21F92" w:rsidRPr="00C21F92">
        <w:rPr>
          <w:rFonts w:ascii="Calisto MT" w:hAnsi="Calisto MT"/>
          <w:sz w:val="22"/>
          <w:szCs w:val="22"/>
        </w:rPr>
        <w:t xml:space="preserve"> to 1 p</w:t>
      </w:r>
      <w:r w:rsidR="009C62DF">
        <w:rPr>
          <w:rFonts w:ascii="Calisto MT" w:hAnsi="Calisto MT"/>
          <w:sz w:val="22"/>
          <w:szCs w:val="22"/>
        </w:rPr>
        <w:t>.</w:t>
      </w:r>
      <w:r w:rsidR="00C21F92" w:rsidRPr="00C21F92">
        <w:rPr>
          <w:rFonts w:ascii="Calisto MT" w:hAnsi="Calisto MT"/>
          <w:sz w:val="22"/>
          <w:szCs w:val="22"/>
        </w:rPr>
        <w:t>m</w:t>
      </w:r>
      <w:r w:rsidR="009C62DF">
        <w:rPr>
          <w:rFonts w:ascii="Calisto MT" w:hAnsi="Calisto MT"/>
          <w:sz w:val="22"/>
          <w:szCs w:val="22"/>
        </w:rPr>
        <w:t>.</w:t>
      </w:r>
      <w:r w:rsidR="00C21F92" w:rsidRPr="00C21F92">
        <w:rPr>
          <w:rFonts w:ascii="Calisto MT" w:hAnsi="Calisto MT"/>
          <w:sz w:val="22"/>
          <w:szCs w:val="22"/>
        </w:rPr>
        <w:t xml:space="preserve"> in Downtown Gastonia</w:t>
      </w:r>
      <w:r w:rsidR="009C62DF">
        <w:rPr>
          <w:rFonts w:ascii="Calisto MT" w:hAnsi="Calisto MT"/>
          <w:sz w:val="22"/>
          <w:szCs w:val="22"/>
        </w:rPr>
        <w:t xml:space="preserve"> at the Rotary Centennial Pavilion</w:t>
      </w:r>
      <w:r w:rsidR="00AA3375">
        <w:rPr>
          <w:rFonts w:ascii="Calisto MT" w:hAnsi="Calisto MT"/>
          <w:sz w:val="22"/>
          <w:szCs w:val="22"/>
        </w:rPr>
        <w:t xml:space="preserve"> (107 N. South St., Gastonia, NC 28052)</w:t>
      </w:r>
      <w:r w:rsidR="00C21F92" w:rsidRPr="00C21F92">
        <w:rPr>
          <w:rFonts w:ascii="Calisto MT" w:hAnsi="Calisto MT"/>
          <w:sz w:val="22"/>
          <w:szCs w:val="22"/>
        </w:rPr>
        <w:t xml:space="preserve">. </w:t>
      </w:r>
    </w:p>
    <w:p w14:paraId="6CD3D743" w14:textId="77777777" w:rsidR="009C62DF" w:rsidRDefault="009C62DF" w:rsidP="00C21F92">
      <w:pPr>
        <w:rPr>
          <w:rFonts w:ascii="Calisto MT" w:hAnsi="Calisto MT"/>
          <w:sz w:val="22"/>
          <w:szCs w:val="22"/>
        </w:rPr>
      </w:pPr>
    </w:p>
    <w:p w14:paraId="4311C940" w14:textId="12113B73" w:rsidR="00B717ED" w:rsidRDefault="002078BC" w:rsidP="00C21F92">
      <w:pPr>
        <w:rPr>
          <w:rFonts w:ascii="Calisto MT" w:hAnsi="Calisto MT"/>
          <w:sz w:val="22"/>
          <w:szCs w:val="22"/>
        </w:rPr>
      </w:pPr>
      <w:r w:rsidRPr="001F1580">
        <w:rPr>
          <w:rFonts w:ascii="Calisto MT" w:hAnsi="Calisto MT"/>
          <w:sz w:val="22"/>
          <w:szCs w:val="22"/>
        </w:rPr>
        <w:t xml:space="preserve">The </w:t>
      </w:r>
      <w:r w:rsidR="009C62DF" w:rsidRPr="001F1580">
        <w:rPr>
          <w:rFonts w:ascii="Calisto MT" w:hAnsi="Calisto MT"/>
          <w:sz w:val="22"/>
          <w:szCs w:val="22"/>
        </w:rPr>
        <w:t xml:space="preserve">goal </w:t>
      </w:r>
      <w:r w:rsidRPr="001F1580">
        <w:rPr>
          <w:rFonts w:ascii="Calisto MT" w:hAnsi="Calisto MT"/>
          <w:sz w:val="22"/>
          <w:szCs w:val="22"/>
        </w:rPr>
        <w:t xml:space="preserve">of the event </w:t>
      </w:r>
      <w:r w:rsidR="009C62DF">
        <w:rPr>
          <w:rFonts w:ascii="Calisto MT" w:hAnsi="Calisto MT"/>
          <w:sz w:val="22"/>
          <w:szCs w:val="22"/>
        </w:rPr>
        <w:t>is to connect</w:t>
      </w:r>
      <w:r w:rsidR="00C21F92" w:rsidRPr="00C21F92">
        <w:rPr>
          <w:rFonts w:ascii="Calisto MT" w:hAnsi="Calisto MT"/>
          <w:sz w:val="22"/>
          <w:szCs w:val="22"/>
        </w:rPr>
        <w:t xml:space="preserve"> community members </w:t>
      </w:r>
      <w:r w:rsidR="009C62DF">
        <w:rPr>
          <w:rFonts w:ascii="Calisto MT" w:hAnsi="Calisto MT"/>
          <w:sz w:val="22"/>
          <w:szCs w:val="22"/>
        </w:rPr>
        <w:t>with</w:t>
      </w:r>
      <w:r w:rsidR="00C21F92" w:rsidRPr="00C21F92">
        <w:rPr>
          <w:rFonts w:ascii="Calisto MT" w:hAnsi="Calisto MT"/>
          <w:sz w:val="22"/>
          <w:szCs w:val="22"/>
        </w:rPr>
        <w:t xml:space="preserve"> local businesses and available resources. The event </w:t>
      </w:r>
      <w:r w:rsidR="00577316">
        <w:rPr>
          <w:rFonts w:ascii="Calisto MT" w:hAnsi="Calisto MT"/>
          <w:sz w:val="22"/>
          <w:szCs w:val="22"/>
        </w:rPr>
        <w:t xml:space="preserve">will </w:t>
      </w:r>
      <w:r w:rsidR="00C21F92" w:rsidRPr="00C21F92">
        <w:rPr>
          <w:rFonts w:ascii="Calisto MT" w:hAnsi="Calisto MT"/>
          <w:sz w:val="22"/>
          <w:szCs w:val="22"/>
        </w:rPr>
        <w:t xml:space="preserve">consist of a </w:t>
      </w:r>
      <w:r w:rsidR="00366209" w:rsidRPr="00C21F92">
        <w:rPr>
          <w:rFonts w:ascii="Calisto MT" w:hAnsi="Calisto MT"/>
          <w:sz w:val="22"/>
          <w:szCs w:val="22"/>
        </w:rPr>
        <w:t>1½</w:t>
      </w:r>
      <w:r w:rsidR="00366209">
        <w:rPr>
          <w:rFonts w:ascii="Calisto MT" w:hAnsi="Calisto MT"/>
          <w:sz w:val="22"/>
          <w:szCs w:val="22"/>
        </w:rPr>
        <w:t xml:space="preserve">-mile </w:t>
      </w:r>
      <w:r w:rsidR="00C21F92" w:rsidRPr="00C21F92">
        <w:rPr>
          <w:rFonts w:ascii="Calisto MT" w:hAnsi="Calisto MT"/>
          <w:sz w:val="22"/>
          <w:szCs w:val="22"/>
        </w:rPr>
        <w:t xml:space="preserve">walk that begins </w:t>
      </w:r>
      <w:r w:rsidR="009C62DF">
        <w:rPr>
          <w:rFonts w:ascii="Calisto MT" w:hAnsi="Calisto MT"/>
          <w:sz w:val="22"/>
          <w:szCs w:val="22"/>
        </w:rPr>
        <w:t>a</w:t>
      </w:r>
      <w:r w:rsidR="00C21F92" w:rsidRPr="00C21F92">
        <w:rPr>
          <w:rFonts w:ascii="Calisto MT" w:hAnsi="Calisto MT"/>
          <w:sz w:val="22"/>
          <w:szCs w:val="22"/>
        </w:rPr>
        <w:t>t 10:15 a</w:t>
      </w:r>
      <w:r w:rsidR="009C62DF">
        <w:rPr>
          <w:rFonts w:ascii="Calisto MT" w:hAnsi="Calisto MT"/>
          <w:sz w:val="22"/>
          <w:szCs w:val="22"/>
        </w:rPr>
        <w:t>.</w:t>
      </w:r>
      <w:r w:rsidR="00C21F92" w:rsidRPr="00C21F92">
        <w:rPr>
          <w:rFonts w:ascii="Calisto MT" w:hAnsi="Calisto MT"/>
          <w:sz w:val="22"/>
          <w:szCs w:val="22"/>
        </w:rPr>
        <w:t xml:space="preserve">m. </w:t>
      </w:r>
      <w:r w:rsidR="00366209">
        <w:rPr>
          <w:rFonts w:ascii="Calisto MT" w:hAnsi="Calisto MT"/>
          <w:sz w:val="22"/>
          <w:szCs w:val="22"/>
        </w:rPr>
        <w:t xml:space="preserve">There </w:t>
      </w:r>
      <w:r w:rsidR="00C21F92" w:rsidRPr="00C21F92">
        <w:rPr>
          <w:rFonts w:ascii="Calisto MT" w:hAnsi="Calisto MT"/>
          <w:sz w:val="22"/>
          <w:szCs w:val="22"/>
        </w:rPr>
        <w:t xml:space="preserve">will </w:t>
      </w:r>
      <w:r w:rsidR="00366209">
        <w:rPr>
          <w:rFonts w:ascii="Calisto MT" w:hAnsi="Calisto MT"/>
          <w:sz w:val="22"/>
          <w:szCs w:val="22"/>
        </w:rPr>
        <w:t>be</w:t>
      </w:r>
      <w:r w:rsidR="00C21F92" w:rsidRPr="00C21F92">
        <w:rPr>
          <w:rFonts w:ascii="Calisto MT" w:hAnsi="Calisto MT"/>
          <w:sz w:val="22"/>
          <w:szCs w:val="22"/>
        </w:rPr>
        <w:t xml:space="preserve"> a meet</w:t>
      </w:r>
      <w:r w:rsidR="00AE4EB1">
        <w:rPr>
          <w:rFonts w:ascii="Calisto MT" w:hAnsi="Calisto MT"/>
          <w:sz w:val="22"/>
          <w:szCs w:val="22"/>
        </w:rPr>
        <w:t>-</w:t>
      </w:r>
      <w:r w:rsidR="00C21F92" w:rsidRPr="00C21F92">
        <w:rPr>
          <w:rFonts w:ascii="Calisto MT" w:hAnsi="Calisto MT"/>
          <w:sz w:val="22"/>
          <w:szCs w:val="22"/>
        </w:rPr>
        <w:t>and</w:t>
      </w:r>
      <w:r w:rsidR="00AE4EB1">
        <w:rPr>
          <w:rFonts w:ascii="Calisto MT" w:hAnsi="Calisto MT"/>
          <w:sz w:val="22"/>
          <w:szCs w:val="22"/>
        </w:rPr>
        <w:t>-</w:t>
      </w:r>
      <w:r w:rsidR="00C21F92" w:rsidRPr="00C21F92">
        <w:rPr>
          <w:rFonts w:ascii="Calisto MT" w:hAnsi="Calisto MT"/>
          <w:sz w:val="22"/>
          <w:szCs w:val="22"/>
        </w:rPr>
        <w:t xml:space="preserve">greet at the end of the walk with informational booths, activities for kids, and a DJ in the Pavilion area. </w:t>
      </w:r>
    </w:p>
    <w:p w14:paraId="75790D87" w14:textId="4008FA77" w:rsidR="00577316" w:rsidRDefault="00577316" w:rsidP="00C21F92">
      <w:pPr>
        <w:rPr>
          <w:rFonts w:ascii="Calisto MT" w:hAnsi="Calisto MT"/>
          <w:sz w:val="22"/>
          <w:szCs w:val="22"/>
        </w:rPr>
      </w:pPr>
    </w:p>
    <w:p w14:paraId="3D5D2189" w14:textId="77777777" w:rsidR="00577316" w:rsidRDefault="00577316" w:rsidP="00C21F92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Organizers </w:t>
      </w:r>
      <w:r w:rsidRPr="00577316">
        <w:rPr>
          <w:rFonts w:ascii="Calisto MT" w:hAnsi="Calisto MT"/>
          <w:sz w:val="22"/>
          <w:szCs w:val="22"/>
        </w:rPr>
        <w:t xml:space="preserve">are inviting community-focused organizations, businesses, and service providers to </w:t>
      </w:r>
      <w:r>
        <w:rPr>
          <w:rFonts w:ascii="Calisto MT" w:hAnsi="Calisto MT"/>
          <w:sz w:val="22"/>
          <w:szCs w:val="22"/>
        </w:rPr>
        <w:t xml:space="preserve">participate in the event, as well as </w:t>
      </w:r>
      <w:r w:rsidRPr="00577316">
        <w:rPr>
          <w:rFonts w:ascii="Calisto MT" w:hAnsi="Calisto MT"/>
          <w:sz w:val="22"/>
          <w:szCs w:val="22"/>
        </w:rPr>
        <w:t>meet the community and share information.</w:t>
      </w:r>
      <w:r>
        <w:rPr>
          <w:rFonts w:ascii="Calisto MT" w:hAnsi="Calisto MT"/>
          <w:sz w:val="22"/>
          <w:szCs w:val="22"/>
        </w:rPr>
        <w:t xml:space="preserve"> Businesses wanting to participate</w:t>
      </w:r>
      <w:r w:rsidRPr="00577316">
        <w:t xml:space="preserve"> </w:t>
      </w:r>
      <w:r w:rsidRPr="00577316">
        <w:rPr>
          <w:rFonts w:ascii="Calisto MT" w:hAnsi="Calisto MT"/>
          <w:sz w:val="22"/>
          <w:szCs w:val="22"/>
        </w:rPr>
        <w:t>may provide information, samples, drinks, discount cards, gift cards, or raffle items.</w:t>
      </w:r>
      <w:r>
        <w:rPr>
          <w:rFonts w:ascii="Calisto MT" w:hAnsi="Calisto MT"/>
          <w:sz w:val="22"/>
          <w:szCs w:val="22"/>
        </w:rPr>
        <w:t xml:space="preserve"> </w:t>
      </w:r>
    </w:p>
    <w:p w14:paraId="796B553D" w14:textId="77777777" w:rsidR="00577316" w:rsidRDefault="00577316" w:rsidP="00C21F92">
      <w:pPr>
        <w:rPr>
          <w:rFonts w:ascii="Calisto MT" w:hAnsi="Calisto MT"/>
          <w:sz w:val="22"/>
          <w:szCs w:val="22"/>
        </w:rPr>
      </w:pPr>
    </w:p>
    <w:p w14:paraId="752B7C0B" w14:textId="3097E95E" w:rsidR="00366209" w:rsidRPr="00F4521F" w:rsidRDefault="00366209" w:rsidP="00C21F92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For more information about the event, </w:t>
      </w:r>
      <w:r w:rsidR="00701473">
        <w:rPr>
          <w:rFonts w:ascii="Calisto MT" w:hAnsi="Calisto MT"/>
          <w:sz w:val="22"/>
          <w:szCs w:val="22"/>
        </w:rPr>
        <w:t xml:space="preserve">contact Diana Willman, the Latinx Outreach Coordinator for Gaston County Health and Human Services, at 704-862-5406 or email her at </w:t>
      </w:r>
      <w:hyperlink r:id="rId8" w:history="1">
        <w:r w:rsidR="00701473" w:rsidRPr="00476E03">
          <w:rPr>
            <w:rStyle w:val="Hyperlink"/>
            <w:rFonts w:ascii="Calisto MT" w:hAnsi="Calisto MT"/>
            <w:sz w:val="22"/>
            <w:szCs w:val="22"/>
          </w:rPr>
          <w:t>diana.willman@gastongov.com</w:t>
        </w:r>
      </w:hyperlink>
      <w:r w:rsidR="00701473">
        <w:rPr>
          <w:rFonts w:ascii="Calisto MT" w:hAnsi="Calisto MT"/>
          <w:sz w:val="22"/>
          <w:szCs w:val="22"/>
        </w:rPr>
        <w:t xml:space="preserve">. </w:t>
      </w:r>
    </w:p>
    <w:p w14:paraId="23409C83" w14:textId="4E93CDD0" w:rsidR="00701473" w:rsidRDefault="00701473" w:rsidP="006E1DF8">
      <w:pPr>
        <w:rPr>
          <w:rFonts w:ascii="Calisto MT" w:hAnsi="Calisto MT"/>
          <w:sz w:val="24"/>
          <w:szCs w:val="24"/>
        </w:rPr>
      </w:pPr>
    </w:p>
    <w:p w14:paraId="174B7304" w14:textId="77777777" w:rsidR="001823D9" w:rsidRDefault="001823D9" w:rsidP="006E1DF8">
      <w:pPr>
        <w:rPr>
          <w:rFonts w:ascii="Calisto MT" w:hAnsi="Calisto MT"/>
          <w:sz w:val="24"/>
          <w:szCs w:val="24"/>
        </w:rPr>
      </w:pPr>
    </w:p>
    <w:p w14:paraId="6EC6A7EB" w14:textId="4428738B" w:rsidR="00BC14F8" w:rsidRDefault="00701473" w:rsidP="00701473">
      <w:pPr>
        <w:jc w:val="center"/>
      </w:pPr>
      <w:r>
        <w:rPr>
          <w:rFonts w:ascii="Calisto MT" w:hAnsi="Calisto MT"/>
          <w:sz w:val="24"/>
          <w:szCs w:val="24"/>
        </w:rPr>
        <w:t>###</w:t>
      </w:r>
    </w:p>
    <w:p w14:paraId="07E4B451" w14:textId="08350707" w:rsidR="00BC14F8" w:rsidRDefault="00BC14F8" w:rsidP="00B717ED"/>
    <w:p w14:paraId="755B4E50" w14:textId="15D4235D" w:rsidR="00BC14F8" w:rsidRDefault="00BC14F8" w:rsidP="00B717ED"/>
    <w:p w14:paraId="065D68CD" w14:textId="6D921E3E" w:rsidR="00BC14F8" w:rsidRDefault="00BC14F8" w:rsidP="00B717ED"/>
    <w:p w14:paraId="199F2A22" w14:textId="61B35747" w:rsidR="00BC14F8" w:rsidRDefault="00BC14F8" w:rsidP="00B717ED"/>
    <w:p w14:paraId="38283448" w14:textId="68B9E1BC" w:rsidR="00BC14F8" w:rsidRDefault="00BC14F8" w:rsidP="00B717ED"/>
    <w:p w14:paraId="3E15C7DB" w14:textId="56AE200F" w:rsidR="00BC14F8" w:rsidRDefault="00BC14F8" w:rsidP="00B717ED"/>
    <w:p w14:paraId="7110B384" w14:textId="4E4F6A4D" w:rsidR="00BC14F8" w:rsidRDefault="00BC14F8" w:rsidP="00B717ED"/>
    <w:p w14:paraId="57ADFC97" w14:textId="7D2C764D" w:rsidR="00BC14F8" w:rsidRDefault="00BC14F8" w:rsidP="00B717ED"/>
    <w:p w14:paraId="2DC35DB0" w14:textId="7E02F9FB" w:rsidR="00BC14F8" w:rsidRDefault="00BC14F8" w:rsidP="00B717ED"/>
    <w:p w14:paraId="2DE1CB2C" w14:textId="6237498C" w:rsidR="00B717ED" w:rsidRDefault="00B717ED" w:rsidP="00B717ED">
      <w:bookmarkStart w:id="0" w:name="_Hlk103592053"/>
    </w:p>
    <w:p w14:paraId="517BDE0F" w14:textId="44881ABF" w:rsidR="00B717ED" w:rsidRDefault="00420A22" w:rsidP="001823D9">
      <w:pPr>
        <w:rPr>
          <w:rFonts w:ascii="Calisto MT" w:hAnsi="Calisto MT"/>
          <w:sz w:val="24"/>
          <w:szCs w:val="24"/>
        </w:rPr>
      </w:pPr>
      <w:r>
        <w:rPr>
          <w:noProof/>
        </w:rPr>
        <w:drawing>
          <wp:inline distT="114300" distB="114300" distL="114300" distR="114300" wp14:anchorId="052B61A9" wp14:editId="6C4E4B96">
            <wp:extent cx="797897" cy="797897"/>
            <wp:effectExtent l="0" t="0" r="0" b="0"/>
            <wp:docPr id="6" name="image6.jp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g" descr="Shap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897" cy="797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717ED">
        <w:rPr>
          <w:noProof/>
        </w:rPr>
        <w:drawing>
          <wp:anchor distT="0" distB="0" distL="114300" distR="114300" simplePos="0" relativeHeight="251660288" behindDoc="0" locked="0" layoutInCell="1" allowOverlap="1" wp14:anchorId="2F3AA8D6" wp14:editId="786BDD79">
            <wp:simplePos x="0" y="0"/>
            <wp:positionH relativeFrom="column">
              <wp:posOffset>914400</wp:posOffset>
            </wp:positionH>
            <wp:positionV relativeFrom="paragraph">
              <wp:posOffset>640715</wp:posOffset>
            </wp:positionV>
            <wp:extent cx="1400175" cy="295275"/>
            <wp:effectExtent l="0" t="0" r="9525" b="9525"/>
            <wp:wrapSquare wrapText="bothSides"/>
            <wp:docPr id="7" name="image1.pn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descr="A picture containing diagram&#10;&#10;Description automatically generated"/>
                    <pic:cNvPicPr preferRelativeResize="0"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410" b="-8899"/>
                    <a:stretch/>
                  </pic:blipFill>
                  <pic:spPr bwMode="auto">
                    <a:xfrm>
                      <a:off x="0" y="0"/>
                      <a:ext cx="1400175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717ED">
        <w:rPr>
          <w:noProof/>
        </w:rPr>
        <w:drawing>
          <wp:anchor distT="0" distB="0" distL="114300" distR="114300" simplePos="0" relativeHeight="251659264" behindDoc="0" locked="0" layoutInCell="1" allowOverlap="1" wp14:anchorId="5D1C72F3" wp14:editId="2772C831">
            <wp:simplePos x="0" y="0"/>
            <wp:positionH relativeFrom="column">
              <wp:posOffset>910590</wp:posOffset>
            </wp:positionH>
            <wp:positionV relativeFrom="paragraph">
              <wp:posOffset>179070</wp:posOffset>
            </wp:positionV>
            <wp:extent cx="1118235" cy="394970"/>
            <wp:effectExtent l="0" t="0" r="5715" b="5080"/>
            <wp:wrapSquare wrapText="bothSides"/>
            <wp:docPr id="8" name="image2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 descr="Text&#10;&#10;Description automatically generated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394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717ED">
        <w:rPr>
          <w:noProof/>
        </w:rPr>
        <w:drawing>
          <wp:anchor distT="0" distB="0" distL="114300" distR="114300" simplePos="0" relativeHeight="251661312" behindDoc="0" locked="0" layoutInCell="1" allowOverlap="1" wp14:anchorId="7976D990" wp14:editId="5F855A61">
            <wp:simplePos x="0" y="0"/>
            <wp:positionH relativeFrom="column">
              <wp:posOffset>47625</wp:posOffset>
            </wp:positionH>
            <wp:positionV relativeFrom="paragraph">
              <wp:posOffset>107315</wp:posOffset>
            </wp:positionV>
            <wp:extent cx="637540" cy="690245"/>
            <wp:effectExtent l="0" t="0" r="0" b="0"/>
            <wp:wrapSquare wrapText="bothSides"/>
            <wp:docPr id="3" name="image3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Logo&#10;&#10;Description automatically generated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90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717ED">
        <w:rPr>
          <w:noProof/>
        </w:rPr>
        <w:t xml:space="preserve">   </w:t>
      </w:r>
      <w:r w:rsidR="00B717ED">
        <w:rPr>
          <w:noProof/>
        </w:rPr>
        <w:drawing>
          <wp:inline distT="114300" distB="114300" distL="114300" distR="114300" wp14:anchorId="6A128C1C" wp14:editId="6495EF21">
            <wp:extent cx="614363" cy="614363"/>
            <wp:effectExtent l="0" t="0" r="0" b="0"/>
            <wp:docPr id="9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63" cy="614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717ED">
        <w:rPr>
          <w:noProof/>
        </w:rPr>
        <w:t xml:space="preserve">  </w:t>
      </w:r>
      <w:r w:rsidR="00B717ED">
        <w:t xml:space="preserve"> </w:t>
      </w:r>
      <w:r w:rsidR="00B717ED">
        <w:rPr>
          <w:noProof/>
        </w:rPr>
        <w:t xml:space="preserve">   </w:t>
      </w:r>
      <w:r w:rsidR="00B717ED">
        <w:rPr>
          <w:noProof/>
        </w:rPr>
        <w:drawing>
          <wp:inline distT="114300" distB="114300" distL="114300" distR="114300" wp14:anchorId="6703A079" wp14:editId="113039D8">
            <wp:extent cx="851792" cy="474194"/>
            <wp:effectExtent l="0" t="0" r="0" b="0"/>
            <wp:docPr id="4" name="image4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Logo, company name&#10;&#10;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1792" cy="4741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717ED">
        <w:rPr>
          <w:noProof/>
        </w:rPr>
        <w:t xml:space="preserve">        </w:t>
      </w:r>
      <w:r w:rsidR="00B717ED">
        <w:rPr>
          <w:noProof/>
        </w:rPr>
        <w:drawing>
          <wp:inline distT="0" distB="0" distL="0" distR="0" wp14:anchorId="0227DEED" wp14:editId="4E9FDA33">
            <wp:extent cx="650875" cy="525865"/>
            <wp:effectExtent l="0" t="0" r="0" b="7620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029" cy="56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17ED" w:rsidSect="00C53E5C">
      <w:headerReference w:type="default" r:id="rId16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BC76" w14:textId="77777777" w:rsidR="00AA7C5F" w:rsidRDefault="00AA7C5F" w:rsidP="00C53E5C">
      <w:r>
        <w:separator/>
      </w:r>
    </w:p>
  </w:endnote>
  <w:endnote w:type="continuationSeparator" w:id="0">
    <w:p w14:paraId="1B4931BD" w14:textId="77777777" w:rsidR="00AA7C5F" w:rsidRDefault="00AA7C5F" w:rsidP="00C5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CD42" w14:textId="77777777" w:rsidR="00AA7C5F" w:rsidRDefault="00AA7C5F" w:rsidP="00C53E5C">
      <w:r>
        <w:separator/>
      </w:r>
    </w:p>
  </w:footnote>
  <w:footnote w:type="continuationSeparator" w:id="0">
    <w:p w14:paraId="4720FA80" w14:textId="77777777" w:rsidR="00AA7C5F" w:rsidRDefault="00AA7C5F" w:rsidP="00C5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6065" w14:textId="77777777" w:rsidR="00C53E5C" w:rsidRDefault="00C53E5C" w:rsidP="00C53E5C">
    <w:pPr>
      <w:pStyle w:val="Header"/>
      <w:spacing w:after="0"/>
      <w:jc w:val="right"/>
    </w:pPr>
    <w:r>
      <w:t xml:space="preserve">Gaston county sees increase in VISITOR spending for 2019 </w:t>
    </w:r>
  </w:p>
  <w:p w14:paraId="7317B903" w14:textId="77777777" w:rsidR="00C53E5C" w:rsidRDefault="00C53E5C" w:rsidP="00C53E5C">
    <w:pPr>
      <w:pStyle w:val="Header"/>
      <w:spacing w:after="0"/>
      <w:jc w:val="right"/>
    </w:pPr>
    <w: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611"/>
    <w:multiLevelType w:val="hybridMultilevel"/>
    <w:tmpl w:val="CFEE56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4FC09C5"/>
    <w:multiLevelType w:val="hybridMultilevel"/>
    <w:tmpl w:val="49EE8472"/>
    <w:lvl w:ilvl="0" w:tplc="D36460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0C67"/>
    <w:multiLevelType w:val="hybridMultilevel"/>
    <w:tmpl w:val="DC34473C"/>
    <w:lvl w:ilvl="0" w:tplc="1E341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2FC2"/>
    <w:multiLevelType w:val="hybridMultilevel"/>
    <w:tmpl w:val="1802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3457D"/>
    <w:multiLevelType w:val="hybridMultilevel"/>
    <w:tmpl w:val="8DD8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04016"/>
    <w:multiLevelType w:val="hybridMultilevel"/>
    <w:tmpl w:val="B68473C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121916775">
    <w:abstractNumId w:val="2"/>
  </w:num>
  <w:num w:numId="2" w16cid:durableId="23410616">
    <w:abstractNumId w:val="5"/>
  </w:num>
  <w:num w:numId="3" w16cid:durableId="479808954">
    <w:abstractNumId w:val="0"/>
  </w:num>
  <w:num w:numId="4" w16cid:durableId="61300065">
    <w:abstractNumId w:val="3"/>
  </w:num>
  <w:num w:numId="5" w16cid:durableId="22217748">
    <w:abstractNumId w:val="4"/>
  </w:num>
  <w:num w:numId="6" w16cid:durableId="2003124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B1"/>
    <w:rsid w:val="00000CC1"/>
    <w:rsid w:val="00001541"/>
    <w:rsid w:val="00001E63"/>
    <w:rsid w:val="00002C5E"/>
    <w:rsid w:val="000069D7"/>
    <w:rsid w:val="00026752"/>
    <w:rsid w:val="000535A2"/>
    <w:rsid w:val="0006521A"/>
    <w:rsid w:val="00065525"/>
    <w:rsid w:val="00065D16"/>
    <w:rsid w:val="00073843"/>
    <w:rsid w:val="000842F5"/>
    <w:rsid w:val="000A5450"/>
    <w:rsid w:val="000C013A"/>
    <w:rsid w:val="000D7352"/>
    <w:rsid w:val="000F577A"/>
    <w:rsid w:val="00107C40"/>
    <w:rsid w:val="001143FD"/>
    <w:rsid w:val="00126BDF"/>
    <w:rsid w:val="00136D9E"/>
    <w:rsid w:val="00144305"/>
    <w:rsid w:val="001462D9"/>
    <w:rsid w:val="00165C25"/>
    <w:rsid w:val="00177ED0"/>
    <w:rsid w:val="001823D9"/>
    <w:rsid w:val="001A1E26"/>
    <w:rsid w:val="001B4499"/>
    <w:rsid w:val="001B5631"/>
    <w:rsid w:val="001D4979"/>
    <w:rsid w:val="001D5F65"/>
    <w:rsid w:val="001E26CE"/>
    <w:rsid w:val="001E7159"/>
    <w:rsid w:val="001F1580"/>
    <w:rsid w:val="002078BC"/>
    <w:rsid w:val="00207C60"/>
    <w:rsid w:val="00223B99"/>
    <w:rsid w:val="00246B8D"/>
    <w:rsid w:val="002654F7"/>
    <w:rsid w:val="002662F4"/>
    <w:rsid w:val="0026661F"/>
    <w:rsid w:val="002762AC"/>
    <w:rsid w:val="002944FB"/>
    <w:rsid w:val="002A53F3"/>
    <w:rsid w:val="002A5F70"/>
    <w:rsid w:val="002D1D3A"/>
    <w:rsid w:val="003106B2"/>
    <w:rsid w:val="00321388"/>
    <w:rsid w:val="00330113"/>
    <w:rsid w:val="003400D2"/>
    <w:rsid w:val="00343096"/>
    <w:rsid w:val="00355D92"/>
    <w:rsid w:val="00366209"/>
    <w:rsid w:val="0037282B"/>
    <w:rsid w:val="00392997"/>
    <w:rsid w:val="00393A99"/>
    <w:rsid w:val="003A1C2E"/>
    <w:rsid w:val="003A4CAC"/>
    <w:rsid w:val="003D50DD"/>
    <w:rsid w:val="003E529E"/>
    <w:rsid w:val="003E5626"/>
    <w:rsid w:val="003F30CE"/>
    <w:rsid w:val="003F77BB"/>
    <w:rsid w:val="004148E7"/>
    <w:rsid w:val="0041493B"/>
    <w:rsid w:val="004206AA"/>
    <w:rsid w:val="00420A22"/>
    <w:rsid w:val="00446F5A"/>
    <w:rsid w:val="0045402C"/>
    <w:rsid w:val="00456411"/>
    <w:rsid w:val="0047365A"/>
    <w:rsid w:val="00482C46"/>
    <w:rsid w:val="004868B5"/>
    <w:rsid w:val="004A2FF9"/>
    <w:rsid w:val="004A34E8"/>
    <w:rsid w:val="004A34E9"/>
    <w:rsid w:val="004B7C8B"/>
    <w:rsid w:val="004C0D66"/>
    <w:rsid w:val="004C21E0"/>
    <w:rsid w:val="004C5D7E"/>
    <w:rsid w:val="004D16D8"/>
    <w:rsid w:val="004F2B6E"/>
    <w:rsid w:val="0051051C"/>
    <w:rsid w:val="00516A64"/>
    <w:rsid w:val="00517F9C"/>
    <w:rsid w:val="00522E49"/>
    <w:rsid w:val="00524A6A"/>
    <w:rsid w:val="00533DCA"/>
    <w:rsid w:val="005736EA"/>
    <w:rsid w:val="00573897"/>
    <w:rsid w:val="00577316"/>
    <w:rsid w:val="00581A3A"/>
    <w:rsid w:val="0059564E"/>
    <w:rsid w:val="005972BA"/>
    <w:rsid w:val="005A4DF6"/>
    <w:rsid w:val="005A6C3B"/>
    <w:rsid w:val="005F3B36"/>
    <w:rsid w:val="005F7575"/>
    <w:rsid w:val="0062218E"/>
    <w:rsid w:val="00625758"/>
    <w:rsid w:val="00626DCE"/>
    <w:rsid w:val="00630179"/>
    <w:rsid w:val="00637E2B"/>
    <w:rsid w:val="00643DB4"/>
    <w:rsid w:val="00645FAE"/>
    <w:rsid w:val="0067586C"/>
    <w:rsid w:val="0068382A"/>
    <w:rsid w:val="006913BE"/>
    <w:rsid w:val="006925D2"/>
    <w:rsid w:val="006B1627"/>
    <w:rsid w:val="006E1DF8"/>
    <w:rsid w:val="006E4D01"/>
    <w:rsid w:val="00701473"/>
    <w:rsid w:val="0072167C"/>
    <w:rsid w:val="00723D5E"/>
    <w:rsid w:val="007273A6"/>
    <w:rsid w:val="0072752E"/>
    <w:rsid w:val="007355E4"/>
    <w:rsid w:val="00785C31"/>
    <w:rsid w:val="007937AB"/>
    <w:rsid w:val="007E116C"/>
    <w:rsid w:val="007E1D8C"/>
    <w:rsid w:val="007F356B"/>
    <w:rsid w:val="007F3DBE"/>
    <w:rsid w:val="007F661B"/>
    <w:rsid w:val="00801A41"/>
    <w:rsid w:val="0081427E"/>
    <w:rsid w:val="008244A4"/>
    <w:rsid w:val="0083116D"/>
    <w:rsid w:val="00866E4F"/>
    <w:rsid w:val="00874619"/>
    <w:rsid w:val="008B0969"/>
    <w:rsid w:val="008B16D1"/>
    <w:rsid w:val="008B5616"/>
    <w:rsid w:val="008C6876"/>
    <w:rsid w:val="008C7397"/>
    <w:rsid w:val="008F45B6"/>
    <w:rsid w:val="00900A94"/>
    <w:rsid w:val="00917FED"/>
    <w:rsid w:val="009211CE"/>
    <w:rsid w:val="009420E5"/>
    <w:rsid w:val="009627BE"/>
    <w:rsid w:val="00965F3B"/>
    <w:rsid w:val="009821A3"/>
    <w:rsid w:val="00985DB3"/>
    <w:rsid w:val="009936DF"/>
    <w:rsid w:val="009A1EC4"/>
    <w:rsid w:val="009A24F0"/>
    <w:rsid w:val="009B3B4F"/>
    <w:rsid w:val="009C50A9"/>
    <w:rsid w:val="009C62DF"/>
    <w:rsid w:val="009E3C65"/>
    <w:rsid w:val="009E4F86"/>
    <w:rsid w:val="009E6FB9"/>
    <w:rsid w:val="00A022E0"/>
    <w:rsid w:val="00A03B06"/>
    <w:rsid w:val="00A126AD"/>
    <w:rsid w:val="00A30CAD"/>
    <w:rsid w:val="00A31E82"/>
    <w:rsid w:val="00A3516A"/>
    <w:rsid w:val="00A40B05"/>
    <w:rsid w:val="00A6569F"/>
    <w:rsid w:val="00AA2200"/>
    <w:rsid w:val="00AA3375"/>
    <w:rsid w:val="00AA7C5F"/>
    <w:rsid w:val="00AB31BE"/>
    <w:rsid w:val="00AB5971"/>
    <w:rsid w:val="00AE3653"/>
    <w:rsid w:val="00AE4EB1"/>
    <w:rsid w:val="00AF00E5"/>
    <w:rsid w:val="00AF0C06"/>
    <w:rsid w:val="00B10FEC"/>
    <w:rsid w:val="00B114C4"/>
    <w:rsid w:val="00B16E8E"/>
    <w:rsid w:val="00B24121"/>
    <w:rsid w:val="00B2413E"/>
    <w:rsid w:val="00B61B43"/>
    <w:rsid w:val="00B717ED"/>
    <w:rsid w:val="00B86B2E"/>
    <w:rsid w:val="00BB066D"/>
    <w:rsid w:val="00BC14F8"/>
    <w:rsid w:val="00BD4EEC"/>
    <w:rsid w:val="00BD5408"/>
    <w:rsid w:val="00BF48B6"/>
    <w:rsid w:val="00C05504"/>
    <w:rsid w:val="00C13646"/>
    <w:rsid w:val="00C179E7"/>
    <w:rsid w:val="00C21F92"/>
    <w:rsid w:val="00C43B5E"/>
    <w:rsid w:val="00C53E5C"/>
    <w:rsid w:val="00C603D3"/>
    <w:rsid w:val="00C60CE9"/>
    <w:rsid w:val="00C7166C"/>
    <w:rsid w:val="00C727DA"/>
    <w:rsid w:val="00C72BBA"/>
    <w:rsid w:val="00C73204"/>
    <w:rsid w:val="00C75600"/>
    <w:rsid w:val="00C96B1B"/>
    <w:rsid w:val="00CA1100"/>
    <w:rsid w:val="00CA4259"/>
    <w:rsid w:val="00CB65C4"/>
    <w:rsid w:val="00CC2EC1"/>
    <w:rsid w:val="00CD7C97"/>
    <w:rsid w:val="00CE0287"/>
    <w:rsid w:val="00CF2C06"/>
    <w:rsid w:val="00D018E0"/>
    <w:rsid w:val="00D01FB1"/>
    <w:rsid w:val="00D06C49"/>
    <w:rsid w:val="00D22462"/>
    <w:rsid w:val="00D436C2"/>
    <w:rsid w:val="00D64C5C"/>
    <w:rsid w:val="00D6576A"/>
    <w:rsid w:val="00D76786"/>
    <w:rsid w:val="00D823BC"/>
    <w:rsid w:val="00DC021F"/>
    <w:rsid w:val="00DC2EA1"/>
    <w:rsid w:val="00DE66C8"/>
    <w:rsid w:val="00DE7B1E"/>
    <w:rsid w:val="00DF3C07"/>
    <w:rsid w:val="00DF411A"/>
    <w:rsid w:val="00DF6E75"/>
    <w:rsid w:val="00DF7F54"/>
    <w:rsid w:val="00E105E5"/>
    <w:rsid w:val="00E31473"/>
    <w:rsid w:val="00E52EE5"/>
    <w:rsid w:val="00E60509"/>
    <w:rsid w:val="00E67B92"/>
    <w:rsid w:val="00E80D81"/>
    <w:rsid w:val="00E82280"/>
    <w:rsid w:val="00E83746"/>
    <w:rsid w:val="00EC789A"/>
    <w:rsid w:val="00ED354E"/>
    <w:rsid w:val="00ED46CF"/>
    <w:rsid w:val="00F00BEF"/>
    <w:rsid w:val="00F22EF7"/>
    <w:rsid w:val="00F247AC"/>
    <w:rsid w:val="00F33338"/>
    <w:rsid w:val="00F4521F"/>
    <w:rsid w:val="00F47FB1"/>
    <w:rsid w:val="00F8650B"/>
    <w:rsid w:val="00F87987"/>
    <w:rsid w:val="00FB759A"/>
    <w:rsid w:val="00FC2703"/>
    <w:rsid w:val="00FC70CA"/>
    <w:rsid w:val="00FD67D8"/>
    <w:rsid w:val="00FE0F23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BE2CB1"/>
  <w15:chartTrackingRefBased/>
  <w15:docId w15:val="{31294165-FAAA-4D49-BDAB-66BDE026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qFormat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paragraph" w:styleId="Heading2">
    <w:name w:val="heading 2"/>
    <w:basedOn w:val="Normal"/>
    <w:next w:val="BodyText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</w:style>
  <w:style w:type="paragraph" w:styleId="Closing">
    <w:name w:val="Closing"/>
    <w:basedOn w:val="Normal"/>
    <w:next w:val="Normal"/>
    <w:pPr>
      <w:spacing w:line="220" w:lineRule="atLeast"/>
    </w:p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  <w:ind w:right="-240" w:firstLine="0"/>
      <w:jc w:val="center"/>
    </w:pPr>
    <w:rPr>
      <w:kern w:val="18"/>
    </w:rPr>
  </w:style>
  <w:style w:type="paragraph" w:styleId="Header">
    <w:name w:val="header"/>
    <w:basedOn w:val="HeaderBase"/>
    <w:pPr>
      <w:spacing w:after="660"/>
      <w:ind w:firstLine="0"/>
      <w:jc w:val="center"/>
    </w:pPr>
    <w:rPr>
      <w:smallCaps/>
      <w:kern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customStyle="1" w:styleId="MessageHeaderLabel">
    <w:name w:val="Message Header Label"/>
    <w:rPr>
      <w:b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</w:style>
  <w:style w:type="paragraph" w:customStyle="1" w:styleId="ReturnAddress">
    <w:name w:val="Return Address"/>
    <w:pPr>
      <w:framePr w:w="8640" w:wrap="notBeside" w:vAnchor="page" w:hAnchor="page" w:x="1729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character" w:customStyle="1" w:styleId="Slogan">
    <w:name w:val="Slogan"/>
    <w:rPr>
      <w:i/>
      <w:spacing w:val="70"/>
      <w:sz w:val="21"/>
    </w:rPr>
  </w:style>
  <w:style w:type="paragraph" w:styleId="BalloonText">
    <w:name w:val="Balloon Text"/>
    <w:basedOn w:val="Normal"/>
    <w:link w:val="BalloonTextChar"/>
    <w:rsid w:val="00414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48E7"/>
    <w:rPr>
      <w:rFonts w:ascii="Tahoma" w:hAnsi="Tahoma" w:cs="Tahoma"/>
      <w:sz w:val="16"/>
      <w:szCs w:val="16"/>
    </w:rPr>
  </w:style>
  <w:style w:type="character" w:styleId="Hyperlink">
    <w:name w:val="Hyperlink"/>
    <w:rsid w:val="00C96B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1627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82C4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82C46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E8228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E82280"/>
    <w:rPr>
      <w:b/>
      <w:bCs/>
    </w:rPr>
  </w:style>
  <w:style w:type="character" w:styleId="UnresolvedMention">
    <w:name w:val="Unresolved Mention"/>
    <w:uiPriority w:val="99"/>
    <w:semiHidden/>
    <w:unhideWhenUsed/>
    <w:rsid w:val="0002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willman@gastongov.com" TargetMode="External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</Company>
  <LinksUpToDate>false</LinksUpToDate>
  <CharactersWithSpaces>2087</CharactersWithSpaces>
  <SharedDoc>false</SharedDoc>
  <HLinks>
    <vt:vector size="6" baseType="variant">
      <vt:variant>
        <vt:i4>2162738</vt:i4>
      </vt:variant>
      <vt:variant>
        <vt:i4>3</vt:i4>
      </vt:variant>
      <vt:variant>
        <vt:i4>0</vt:i4>
      </vt:variant>
      <vt:variant>
        <vt:i4>5</vt:i4>
      </vt:variant>
      <vt:variant>
        <vt:lpwstr>mailto:linda_minges@ncsu.edu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Debra Estes</dc:creator>
  <cp:keywords/>
  <cp:lastModifiedBy>Dandria Bradley</cp:lastModifiedBy>
  <cp:revision>4</cp:revision>
  <cp:lastPrinted>2019-08-06T18:01:00Z</cp:lastPrinted>
  <dcterms:created xsi:type="dcterms:W3CDTF">2022-08-03T19:26:00Z</dcterms:created>
  <dcterms:modified xsi:type="dcterms:W3CDTF">2022-08-03T19:33:00Z</dcterms:modified>
</cp:coreProperties>
</file>